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CD" w:rsidRDefault="006B7ACD" w:rsidP="006B7ACD">
      <w:pPr>
        <w:pStyle w:val="a3"/>
        <w:spacing w:before="0" w:beforeAutospacing="0" w:after="0" w:afterAutospacing="0"/>
        <w:ind w:right="-284"/>
        <w:jc w:val="right"/>
      </w:pPr>
      <w:bookmarkStart w:id="0" w:name="_GoBack"/>
      <w:r w:rsidRPr="006B7ACD">
        <w:rPr>
          <w:noProof/>
        </w:rPr>
        <w:drawing>
          <wp:inline distT="0" distB="0" distL="0" distR="0" wp14:anchorId="7FA5D9F9" wp14:editId="18A830FA">
            <wp:extent cx="5210175" cy="8752546"/>
            <wp:effectExtent l="0" t="0" r="0" b="0"/>
            <wp:docPr id="1" name="Рисунок 1" descr="C:\Users\Амин\Desktop\регламент..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\Desktop\регламент..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b="1371"/>
                    <a:stretch/>
                  </pic:blipFill>
                  <pic:spPr bwMode="auto">
                    <a:xfrm>
                      <a:off x="0" y="0"/>
                      <a:ext cx="5212802" cy="875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A2067">
        <w:t xml:space="preserve">      </w:t>
      </w:r>
    </w:p>
    <w:p w:rsidR="006B7ACD" w:rsidRDefault="006B7A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A2067" w:rsidRDefault="009A2067" w:rsidP="006B7ACD">
      <w:pPr>
        <w:pStyle w:val="a3"/>
        <w:spacing w:before="0" w:beforeAutospacing="0" w:after="0" w:afterAutospacing="0"/>
        <w:ind w:firstLine="284"/>
      </w:pPr>
      <w:r>
        <w:lastRenderedPageBreak/>
        <w:t>1.9.Должны быть приняты организационные меры</w:t>
      </w:r>
      <w:r w:rsidR="006B7ACD">
        <w:t xml:space="preserve"> (назначение ответственных лиц, </w:t>
      </w:r>
      <w:proofErr w:type="gramStart"/>
      <w:r>
        <w:t>режим  доступа</w:t>
      </w:r>
      <w:proofErr w:type="gramEnd"/>
      <w:r>
        <w:t>  в  компьютерный  класс,  доведение  до  сведения  учащихся  норм поведения  в  Сети,  ответственности  за  противоправные  действия  и  т.п.)  и технические. К техническим мерам относится фильтрация трафика, и мониторинг действий учащихся.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2.0. К работе в сети Интернет допускаются участники образовательного процесса, прошедшие предварительную регистрацию у лица, ответственного за доступ к сети по образовательному учреждению.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2.1.В учреждении должна проводиться разъяснительная работа среди родителей по обеспечению контроля посещения Интернет – ресурсов ребенка дома. Рекомендации </w:t>
      </w:r>
      <w:proofErr w:type="gramStart"/>
      <w:r>
        <w:t>родителям  использовать</w:t>
      </w:r>
      <w:proofErr w:type="gramEnd"/>
      <w:r>
        <w:t>  услугу  «Родительский  контроль»,  позволяющую устанавливать ограничения доступа к сети «Интернет». Политика использования сети Интернет.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proofErr w:type="gramStart"/>
      <w:r>
        <w:t>2.1.Использование  сети</w:t>
      </w:r>
      <w:proofErr w:type="gramEnd"/>
      <w:r>
        <w:t xml:space="preserve">  Интернет  в  Образовательном  учреждении возможно исключительно при условии ознакомления и согласия лица, пользующегося сетью Интернет в Образовательном учреждении, с настоящими Правилами. Ознакомление и согласие удостоверяется подписью лица в Листе ознакомления и </w:t>
      </w:r>
      <w:proofErr w:type="gramStart"/>
      <w:r>
        <w:t>согласия  с</w:t>
      </w:r>
      <w:proofErr w:type="gramEnd"/>
      <w:r>
        <w:t xml:space="preserve">  Правилами.  </w:t>
      </w:r>
      <w:proofErr w:type="gramStart"/>
      <w:r>
        <w:t>Ознакомление  и</w:t>
      </w:r>
      <w:proofErr w:type="gramEnd"/>
      <w:r>
        <w:t>  согласие  несовершеннолетнего удостоверяется,  помимо  его  подписи,  также  подписью  его  родителя  или  иного законного представителя.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2.2. </w:t>
      </w:r>
      <w:proofErr w:type="gramStart"/>
      <w:r>
        <w:t>Руководитель  образовательного</w:t>
      </w:r>
      <w:proofErr w:type="gramEnd"/>
      <w:r>
        <w:t xml:space="preserve">  учреждения  (Директор  Образовательного учреждения) является ответственным за обеспечение эффективного и безопасного доступа к сети Интернет в Образовательном учреждении, а также за внедрение соответствующих  технических,  правовых  и  др.  </w:t>
      </w:r>
      <w:proofErr w:type="gramStart"/>
      <w:r>
        <w:t>механизмов  в</w:t>
      </w:r>
      <w:proofErr w:type="gramEnd"/>
      <w:r>
        <w:t>  Образовательном учреждении.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proofErr w:type="gramStart"/>
      <w:r>
        <w:t>2.3.Непосредственное  определение</w:t>
      </w:r>
      <w:proofErr w:type="gramEnd"/>
      <w:r>
        <w:t>  политики  доступа  в  Интернет  осуществляет лаборант ИКТ и  педагогический  коллектив Кривицко – Будской ООШ: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 </w:t>
      </w:r>
      <w:proofErr w:type="gramStart"/>
      <w:r>
        <w:t>принимает  решение</w:t>
      </w:r>
      <w:proofErr w:type="gramEnd"/>
      <w:r>
        <w:t>  о  разрешении/блокировании  доступа  к  определенным ресурсами (или) категориям ресурсов сети Интернет, содержащим информацию, запрещенную  законодательством  Российской  Федерации  и/или несовместимую  с задачами  образовательного  процесса  с  учетом  социокультурных  особенностей конкретного региона;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–определяет характер и объем информации, публикуемой на Интернет-ресурсах Образовательного учреждения;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–дает Директору образовательного учреждения рекомендации о назначении и </w:t>
      </w:r>
      <w:proofErr w:type="gramStart"/>
      <w:r>
        <w:t>освобождении  от</w:t>
      </w:r>
      <w:proofErr w:type="gramEnd"/>
      <w:r>
        <w:t>  исполнения своих  функций  лиц,  ответственных 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2.4. Во время занятий контроль за использованием учащимися сети Интернет в </w:t>
      </w:r>
      <w:proofErr w:type="gramStart"/>
      <w:r>
        <w:t>соответствии  с</w:t>
      </w:r>
      <w:proofErr w:type="gramEnd"/>
      <w:r>
        <w:t>  настоящим  Регламентом  осуществляет  преподаватель,  ведущий занятие. Преподаватель: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–наблюдает за использованием компьютера и сети Интернет учащимися;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–запрещает дальнейшую работу учащегося в сети Интернет в случае нарушения </w:t>
      </w:r>
      <w:proofErr w:type="gramStart"/>
      <w:r>
        <w:t>учащимися  настоящего</w:t>
      </w:r>
      <w:proofErr w:type="gramEnd"/>
      <w:r>
        <w:t>  регламента  и  иных  нормативных  документов, регламентирующих использование сети Интернет в образовательн</w:t>
      </w:r>
      <w:r w:rsidR="000230B0">
        <w:t>ом учреждении,</w:t>
      </w:r>
      <w:r>
        <w:t xml:space="preserve"> в </w:t>
      </w:r>
      <w:proofErr w:type="spellStart"/>
      <w:r>
        <w:t>т.ч</w:t>
      </w:r>
      <w:proofErr w:type="spellEnd"/>
      <w:r>
        <w:t>.: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lastRenderedPageBreak/>
        <w:t>-ст.</w:t>
      </w:r>
      <w:proofErr w:type="gramStart"/>
      <w:r>
        <w:t>13  Федерального</w:t>
      </w:r>
      <w:proofErr w:type="gramEnd"/>
      <w:r>
        <w:t xml:space="preserve">  закона  от  25.07.2011  No114-ФЗ  «О  противодействии экстремистской деятельности», согласно которой на территории РФ запрещается распространение экстремистских материалов, а также их производство или хранение в  целях  распространения.  </w:t>
      </w:r>
      <w:proofErr w:type="gramStart"/>
      <w:r>
        <w:t>В  случаях</w:t>
      </w:r>
      <w:proofErr w:type="gramEnd"/>
      <w:r>
        <w:t>,  предусмотренных  законодательством  РФ, производство, хранение или распространение экстремистских материалов является нарушением  и влечет за собой ответственность.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-ст.14 Федерального закона от 24.07.1998 No124-ФЗ «Об основных гарантиях прав ребенка в Российской Федерации», согласно которой на территории РФ должны быть приняты меры по защите ребенка от информации, пропаганды и агитации, наносящих вред  его  здоровью,  нравственному  и  духовному  развитию,  в  том  числе  от национальной, социальной нетерпимости, от рекламы алкогольной продукции, аудио- и  видеопродукции,  пропагандирующей  насилие  и  жестокость,  порнографию, наркоманию, токсикоманию, антиобщественное поведение;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 </w:t>
      </w:r>
      <w:proofErr w:type="gramStart"/>
      <w:r>
        <w:t>Во  время</w:t>
      </w:r>
      <w:proofErr w:type="gramEnd"/>
      <w:r>
        <w:t xml:space="preserve">  использования  сети  Интернет  для  свободной  работы  контроль  за использованием сети Интернет осуществляет лаборант ИКТ. 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proofErr w:type="gramStart"/>
      <w:r>
        <w:t>Лаборант  ИКТ</w:t>
      </w:r>
      <w:proofErr w:type="gramEnd"/>
      <w:r>
        <w:t>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–определяет время и место для свободной работы в сети Интернет учащихся, </w:t>
      </w:r>
      <w:proofErr w:type="gramStart"/>
      <w:r>
        <w:t>преподавателей  и</w:t>
      </w:r>
      <w:proofErr w:type="gramEnd"/>
      <w:r>
        <w:t>  сотрудников  Образовательного  учреждения  с  учетом использования  соответствующих  технических  мощностей  Образовательного учреждения в образовательном процессе, а также длительность сеанса работы одного человека;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–контролирует объем трафика Образовательного учреждения в сети Интернет;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–наблюдает за использованием компьютера и сети Интернет учащимися;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–запрещает дальнейшую работу учащегося в сети Интернет в случае нарушения </w:t>
      </w:r>
      <w:proofErr w:type="gramStart"/>
      <w:r>
        <w:t>учащимся  настоящего</w:t>
      </w:r>
      <w:proofErr w:type="gramEnd"/>
      <w:r>
        <w:t xml:space="preserve"> Регламента  и  иных  нормативных  документов, регламентирующих использование сети Интернет в образовательном учреждении;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–не допускает учащегося к работе в Интернете в предусмотренных настоящим Регламентом случаях;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–принимает предусмотренные настоящим Регламентом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2.5. </w:t>
      </w:r>
      <w:proofErr w:type="gramStart"/>
      <w:r>
        <w:t>При  использовании</w:t>
      </w:r>
      <w:proofErr w:type="gramEnd"/>
      <w:r>
        <w:t xml:space="preserve">  сети  Интернет  в  образовательном  учреждении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  <w:proofErr w:type="gramStart"/>
      <w:r>
        <w:t>Проверка  такого</w:t>
      </w:r>
      <w:proofErr w:type="gramEnd"/>
      <w:r>
        <w:t xml:space="preserve">  соответствия  осуществляется  с  помощью  специальных технических  средств  и  программного  обеспечения  контекстного  ограничения доступа,  установленного  в  образовательном  учреждении  или  предоставленного оператором услуг связи. Использование сети интернет в Образовательном учреждении без применения </w:t>
      </w:r>
      <w:proofErr w:type="gramStart"/>
      <w:r>
        <w:t>данных  технических</w:t>
      </w:r>
      <w:proofErr w:type="gramEnd"/>
      <w:r>
        <w:t xml:space="preserve">  средств  и  программного  обеспечения  (например,  в  случае технического  отказа)  допускается  только  для  лиц,  достигших  18  лет, с индивидуального разрешения Директора образовательного учреждения. </w:t>
      </w:r>
      <w:proofErr w:type="gramStart"/>
      <w:r>
        <w:t>Пользователи  сети</w:t>
      </w:r>
      <w:proofErr w:type="gramEnd"/>
      <w:r>
        <w:t xml:space="preserve">  Интернет  в  образовательном  учреждении  понимают, 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</w:t>
      </w:r>
      <w:r>
        <w:lastRenderedPageBreak/>
        <w:t xml:space="preserve">Интернет и в связи с этим осознают возможную опасность столкновения с ресурсом, содержание  которого  противоречит  законодательству  Российской  Федерации  и является несовместимым с целями и задачами образовательного процесса. Участники процесса использования сети Интернет в образовательном учреждении осознают, что </w:t>
      </w:r>
      <w:proofErr w:type="gramStart"/>
      <w:r>
        <w:t>образовательное  учреждение</w:t>
      </w:r>
      <w:proofErr w:type="gramEnd"/>
      <w:r>
        <w:t>  не несет  ответственности  за  случайный  доступ  к подобной информации, размещенной не на Интернет-ресурсах образовательного учреждения.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proofErr w:type="gramStart"/>
      <w:r>
        <w:t>2.6.Принятие  решения</w:t>
      </w:r>
      <w:proofErr w:type="gramEnd"/>
      <w:r>
        <w:t>  о  политике  доступа  к  ресурсам/группам  ресурсов  сети Интернет принимается лаборантом ИКТ и  педагогическим  коллективом Кривицко – Будской ООШ самостоятельно либо с привлечением внешних экспертов, в качестве которых могут привлекаться: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</w:t>
      </w:r>
      <w:proofErr w:type="gramStart"/>
      <w:r>
        <w:t>преподаватели  других</w:t>
      </w:r>
      <w:proofErr w:type="gramEnd"/>
      <w:r>
        <w:t>  образовательных учреждений;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–лица, имеющие специальные знания либо опыт работы в рассматриваемой области;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–представители органов управления образованием. 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При принятии решения лаборант ИКТ </w:t>
      </w:r>
      <w:proofErr w:type="gramStart"/>
      <w:r>
        <w:t>и  педагогический</w:t>
      </w:r>
      <w:proofErr w:type="gramEnd"/>
      <w:r>
        <w:t>  коллектив Кривицко – Будской ООШ руководствуются: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–законодательством Российской Федерации;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</w:t>
      </w:r>
      <w:proofErr w:type="gramStart"/>
      <w:r>
        <w:t>специальными  познаниями</w:t>
      </w:r>
      <w:proofErr w:type="gramEnd"/>
      <w:r>
        <w:t>,  в  том  числе полученными  в  результате профессиональной деятельности по рассматриваемой тематике;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–интересами учащихся, целями образовательного процесса;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–рекомендациями профильных органов и организаций в сфере классификации ресурсов сети Интернет.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2.7.Отнесение определенных категорий и/или ресурсов в соответствующие группы, </w:t>
      </w:r>
      <w:proofErr w:type="gramStart"/>
      <w:r>
        <w:t>доступ  к</w:t>
      </w:r>
      <w:proofErr w:type="gramEnd"/>
      <w:r>
        <w:t>  которым  регулируется  техническими  средствами  и  программным</w:t>
      </w:r>
    </w:p>
    <w:p w:rsidR="009A2067" w:rsidRDefault="009A2067" w:rsidP="003D30AA">
      <w:pPr>
        <w:pStyle w:val="a3"/>
        <w:spacing w:before="0" w:beforeAutospacing="0" w:after="0" w:afterAutospacing="0"/>
        <w:ind w:firstLine="142"/>
      </w:pPr>
      <w:r>
        <w:t xml:space="preserve">обеспечением контекстного технического ограничения доступа к информации, </w:t>
      </w:r>
    </w:p>
    <w:p w:rsidR="009A2067" w:rsidRDefault="009A2067" w:rsidP="003D30AA">
      <w:pPr>
        <w:pStyle w:val="a3"/>
        <w:spacing w:before="0" w:beforeAutospacing="0" w:after="0" w:afterAutospacing="0"/>
      </w:pPr>
      <w:r>
        <w:t xml:space="preserve">осуществляется лицом, уполномоченным директором образовательного учреждения </w:t>
      </w:r>
    </w:p>
    <w:p w:rsidR="009A2067" w:rsidRDefault="009A2067" w:rsidP="003D30AA">
      <w:pPr>
        <w:pStyle w:val="a3"/>
        <w:spacing w:before="0" w:beforeAutospacing="0" w:after="0" w:afterAutospacing="0"/>
      </w:pPr>
      <w:proofErr w:type="gramStart"/>
      <w:r>
        <w:t>по</w:t>
      </w:r>
      <w:proofErr w:type="gramEnd"/>
      <w:r>
        <w:t xml:space="preserve"> представлению  педагогического  коллектива Кривицко – Будской ООШ.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Категории ресурсов, в соответствии с которыми определяется политика </w:t>
      </w:r>
    </w:p>
    <w:p w:rsidR="009A2067" w:rsidRDefault="009A2067" w:rsidP="003D30AA">
      <w:pPr>
        <w:pStyle w:val="a3"/>
        <w:spacing w:before="0" w:beforeAutospacing="0" w:after="0" w:afterAutospacing="0"/>
      </w:pPr>
      <w:proofErr w:type="gramStart"/>
      <w:r>
        <w:t>использования</w:t>
      </w:r>
      <w:proofErr w:type="gramEnd"/>
      <w:r>
        <w:t xml:space="preserve"> сети Интернет в образовательном учреждении и доступ к которым </w:t>
      </w:r>
    </w:p>
    <w:p w:rsidR="009A2067" w:rsidRDefault="009A2067" w:rsidP="003D30AA">
      <w:pPr>
        <w:pStyle w:val="a3"/>
        <w:spacing w:before="0" w:beforeAutospacing="0" w:after="0" w:afterAutospacing="0"/>
      </w:pPr>
      <w:r>
        <w:t>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2.8. При работе в сети Интернет учащиеся, педагоги обязаны соблюдать: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–ст.13 Федерального закона от 25.07.2011 No114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-ФЗ «О противодействии экстремистской деятельности», согласно которой на территории РФ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РФ, производство, хранение или распространение экстремистских материалов является нарушением и влечет за собой ответственность.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–ст.14 Федерального закона от 24.07.1998 No124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-ФЗ «Об основных гарантиях прав ребенка в Российской Федерации», согласно которой на территории РФ должны быть приняты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социальной нетерпимости, от рекламы алкогольной продукции, аудио -и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2.9. При работе в сети Интернет учащимся, педагогам запрещается: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–осуществлять любые сделки через Интернет;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lastRenderedPageBreak/>
        <w:t>–осуществлять загрузки файлов на компьютеры без разрешения уполномоченного лица;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–распространять оскорбительную, не соответствующую действительности, порочащую других лиц информацию, угрозы;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–доступ к сайтам, содержащим информацию сомнительного содержания и противоречащую общепринятой этике;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–работать с объемными ресурсами (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audio</w:t>
      </w:r>
      <w:proofErr w:type="spellEnd"/>
      <w:r>
        <w:t xml:space="preserve">, </w:t>
      </w:r>
      <w:proofErr w:type="spellStart"/>
      <w:r>
        <w:t>chat</w:t>
      </w:r>
      <w:proofErr w:type="spellEnd"/>
      <w:r>
        <w:t>, игры и др.) без согласования с лаборантом ИКТ;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–вносить какие-либо изменения в программное обеспечение, установленное на компьютерах, а также производить запись на жесткий диск, перегружать компьютер без согласования с лаборантом ИКТ;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2.10.При работе в сети Интернет учащимся, педагогам разрешается использовать </w:t>
      </w:r>
    </w:p>
    <w:p w:rsidR="009A2067" w:rsidRDefault="009A2067" w:rsidP="003D30AA">
      <w:pPr>
        <w:pStyle w:val="a3"/>
        <w:spacing w:before="0" w:beforeAutospacing="0" w:after="0" w:afterAutospacing="0"/>
      </w:pPr>
      <w:r>
        <w:t xml:space="preserve">оборудование классов только для работы с информационными ресурсами и электронной </w:t>
      </w:r>
    </w:p>
    <w:p w:rsidR="009A2067" w:rsidRDefault="009A2067" w:rsidP="003D30AA">
      <w:pPr>
        <w:pStyle w:val="a3"/>
        <w:spacing w:before="0" w:beforeAutospacing="0" w:after="0" w:afterAutospacing="0"/>
      </w:pPr>
      <w:r>
        <w:t>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2.11. Лаборант ИКТ проверяет, является ли данный учащийся допущенным до самостоятельной работы в сети Интернет.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2.12. При случайном обнаружении лицом, работающим в сети Интернет, ресурса, </w:t>
      </w:r>
    </w:p>
    <w:p w:rsidR="009A2067" w:rsidRDefault="009A2067" w:rsidP="003D30AA">
      <w:pPr>
        <w:pStyle w:val="a3"/>
        <w:spacing w:before="0" w:beforeAutospacing="0" w:after="0" w:afterAutospacing="0"/>
      </w:pPr>
      <w:proofErr w:type="gramStart"/>
      <w:r>
        <w:t>содержимое</w:t>
      </w:r>
      <w:proofErr w:type="gramEnd"/>
      <w:r>
        <w:t xml:space="preserve"> которого несовместимо с целями образовательного процесса, он обязан </w:t>
      </w:r>
    </w:p>
    <w:p w:rsidR="009A2067" w:rsidRDefault="009A2067" w:rsidP="003D30AA">
      <w:pPr>
        <w:pStyle w:val="a3"/>
        <w:spacing w:before="0" w:beforeAutospacing="0" w:after="0" w:afterAutospacing="0"/>
      </w:pPr>
      <w:r>
        <w:t xml:space="preserve">незамедлительно сообщить о таком ресурсе лаборанту ИКТ с указанием его </w:t>
      </w:r>
    </w:p>
    <w:p w:rsidR="009A2067" w:rsidRDefault="009A2067" w:rsidP="003D30AA">
      <w:pPr>
        <w:pStyle w:val="a3"/>
        <w:spacing w:before="0" w:beforeAutospacing="0" w:after="0" w:afterAutospacing="0"/>
      </w:pPr>
      <w:r>
        <w:t>Интернет - адреса (URL)и покинуть данный ресурс.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Лаборант ИКТ: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>–принять сообщение лица, работающего в сети Интернет;</w:t>
      </w:r>
    </w:p>
    <w:p w:rsidR="009A2067" w:rsidRDefault="009A2067" w:rsidP="003D30AA">
      <w:pPr>
        <w:pStyle w:val="a3"/>
        <w:spacing w:before="0" w:beforeAutospacing="0" w:after="0" w:afterAutospacing="0"/>
        <w:ind w:firstLine="709"/>
      </w:pPr>
      <w:r>
        <w:t xml:space="preserve">–довести информацию до сведения </w:t>
      </w:r>
      <w:proofErr w:type="gramStart"/>
      <w:r>
        <w:t>педагогического  коллектива</w:t>
      </w:r>
      <w:proofErr w:type="gramEnd"/>
      <w:r>
        <w:t xml:space="preserve"> Кривицко – Будской ООШ, оценки ресурса и принятия решения по политике доступа к нему в соответствии с п.2.3. настоящих Правил.</w:t>
      </w:r>
    </w:p>
    <w:p w:rsidR="00577915" w:rsidRDefault="00577915"/>
    <w:sectPr w:rsidR="00577915" w:rsidSect="006B7AC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2B"/>
    <w:rsid w:val="000230B0"/>
    <w:rsid w:val="003D30AA"/>
    <w:rsid w:val="00577915"/>
    <w:rsid w:val="006B7ACD"/>
    <w:rsid w:val="009A2067"/>
    <w:rsid w:val="00D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8432C-7950-4A69-8E03-F3A8715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1634</Words>
  <Characters>9318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</dc:creator>
  <cp:keywords/>
  <dc:description/>
  <cp:lastModifiedBy>Амин</cp:lastModifiedBy>
  <cp:revision>6</cp:revision>
  <dcterms:created xsi:type="dcterms:W3CDTF">2020-01-10T20:12:00Z</dcterms:created>
  <dcterms:modified xsi:type="dcterms:W3CDTF">2020-01-27T14:17:00Z</dcterms:modified>
</cp:coreProperties>
</file>